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rPr>
      </w:pPr>
      <w:bookmarkStart w:id="0" w:name="_Hlk75163998"/>
      <w:bookmarkStart w:id="1" w:name="_Hlk75163964"/>
      <w:r>
        <w:rPr>
          <w:rFonts w:hint="eastAsia" w:ascii="黑体" w:hAnsi="黑体" w:eastAsia="黑体" w:cs="Times New Roman"/>
          <w:b/>
          <w:bCs/>
          <w:kern w:val="0"/>
          <w:sz w:val="32"/>
          <w:szCs w:val="32"/>
          <w:lang w:val="en-US" w:eastAsia="zh-CN"/>
        </w:rPr>
        <w:t>66.</w:t>
      </w:r>
      <w:r>
        <w:rPr>
          <w:rFonts w:hint="eastAsia" w:ascii="黑体" w:hAnsi="黑体" w:eastAsia="黑体" w:cs="Times New Roman"/>
          <w:b/>
          <w:bCs/>
          <w:kern w:val="0"/>
          <w:sz w:val="32"/>
          <w:szCs w:val="32"/>
        </w:rPr>
        <w:t>高压钛合金气瓶锻造成型及焊接技术</w:t>
      </w:r>
      <w:bookmarkEnd w:id="0"/>
    </w:p>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西咸新区斡丰流体科技有限公司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4"/>
              <w:numPr>
                <w:ilvl w:val="0"/>
                <w:numId w:val="0"/>
              </w:numPr>
              <w:spacing w:line="360" w:lineRule="exact"/>
              <w:ind w:leftChars="0" w:firstLine="562" w:firstLineChars="200"/>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1.需要解决的技术问题</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rPr>
              <w:t>球形高压钛合金气瓶锻造成型及焊接</w:t>
            </w:r>
            <w:r>
              <w:rPr>
                <w:rFonts w:hint="eastAsia" w:ascii="仿宋" w:hAnsi="仿宋" w:eastAsia="仿宋" w:cs="仿宋"/>
                <w:kern w:val="0"/>
                <w:sz w:val="28"/>
                <w:szCs w:val="28"/>
              </w:rPr>
              <w:t>工艺</w:t>
            </w:r>
            <w:r>
              <w:rPr>
                <w:rFonts w:hint="eastAsia" w:ascii="仿宋" w:hAnsi="仿宋" w:eastAsia="仿宋" w:cs="仿宋"/>
                <w:sz w:val="28"/>
                <w:szCs w:val="28"/>
              </w:rPr>
              <w:t>。</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rPr>
              <w:t xml:space="preserve">球形高压钛合金气瓶应用于商业航天火箭发动机系统，主要储存高压氮气、氦气等高压气体，属于高压薄壁产品，同时产品在使用过程中需经受高压、大冲击等复杂工况，细微缺陷会造成产品破裂，对产品的可靠性要求高。   </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rPr>
              <w:t>钛合金锻造容易出现组织过热及不均、空洞、裂纹等，在焊接过程中容易发生氧化，尤其是球形壳体，焊接过程中内腔充保护气。</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rPr>
              <w:t>锻件超声探伤不应低于A级，焊缝X光检测不应低于I级焊缝，同时由于单品前序工艺投入大，焊接合格率不应低于95%。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numPr>
                <w:ilvl w:val="0"/>
                <w:numId w:val="0"/>
              </w:numPr>
              <w:spacing w:line="360" w:lineRule="exact"/>
              <w:ind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针对球形高压钛合金气瓶，已经解决了产品的加工成型，可保证产品尺寸，但针对焊接完成多个样件的试制，焊接质量均不理想。</w:t>
            </w:r>
          </w:p>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1"/>
              <w:numPr>
                <w:ilvl w:val="0"/>
                <w:numId w:val="0"/>
              </w:numPr>
              <w:spacing w:line="360" w:lineRule="exact"/>
              <w:ind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小批试制阶段。</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1"/>
              <w:numPr>
                <w:ilvl w:val="0"/>
                <w:numId w:val="0"/>
              </w:numPr>
              <w:spacing w:line="360" w:lineRule="exact"/>
              <w:ind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项目金额260万元，参与项目人员包括1名高级工程师、2名中级工程师，2名装配工人。</w:t>
            </w:r>
          </w:p>
          <w:p>
            <w:pPr>
              <w:pStyle w:val="21"/>
              <w:numPr>
                <w:ilvl w:val="0"/>
                <w:numId w:val="0"/>
              </w:numPr>
              <w:spacing w:line="360" w:lineRule="exact"/>
              <w:ind w:left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加工中心3台，车铣复合机床1台，数控车床若干台，氩弧焊机一台，超声波清洗机1台，电子显微镜若干。</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1"/>
              <w:numPr>
                <w:ilvl w:val="0"/>
                <w:numId w:val="0"/>
              </w:numPr>
              <w:spacing w:line="360" w:lineRule="exact"/>
              <w:ind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机加车间面积600平米，无尘装配车间面积600平米，各类机加设备、焊接设备、装配设备、检验设备较齐备。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希</w:t>
            </w:r>
            <w:bookmarkStart w:id="3" w:name="_GoBack"/>
            <w:bookmarkEnd w:id="3"/>
            <w:r>
              <w:rPr>
                <w:rFonts w:hint="eastAsia" w:ascii="仿宋" w:hAnsi="仿宋" w:eastAsia="仿宋" w:cs="仿宋"/>
                <w:sz w:val="28"/>
                <w:szCs w:val="28"/>
              </w:rPr>
              <w:t>望与专业的钛合金材料锻造厂家以及专业的钛合金材料焊接厂家进行合作，对方做钛合金锻件生产、机加工、去毛刺、焊接。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17B68"/>
    <w:rsid w:val="0002185F"/>
    <w:rsid w:val="0002333C"/>
    <w:rsid w:val="00060505"/>
    <w:rsid w:val="00073EDD"/>
    <w:rsid w:val="00076323"/>
    <w:rsid w:val="0009366D"/>
    <w:rsid w:val="000C334A"/>
    <w:rsid w:val="001225F3"/>
    <w:rsid w:val="001554EA"/>
    <w:rsid w:val="001566CD"/>
    <w:rsid w:val="00165BBD"/>
    <w:rsid w:val="001B56F2"/>
    <w:rsid w:val="001C3700"/>
    <w:rsid w:val="001E2F64"/>
    <w:rsid w:val="0022094F"/>
    <w:rsid w:val="002445B7"/>
    <w:rsid w:val="00254784"/>
    <w:rsid w:val="002559C3"/>
    <w:rsid w:val="00264A4F"/>
    <w:rsid w:val="00283691"/>
    <w:rsid w:val="002B30F2"/>
    <w:rsid w:val="002F2076"/>
    <w:rsid w:val="0033052E"/>
    <w:rsid w:val="0034632E"/>
    <w:rsid w:val="00354FE7"/>
    <w:rsid w:val="003B244A"/>
    <w:rsid w:val="003C4E8F"/>
    <w:rsid w:val="003E4ADF"/>
    <w:rsid w:val="003E512F"/>
    <w:rsid w:val="00466598"/>
    <w:rsid w:val="00472ADB"/>
    <w:rsid w:val="004A7435"/>
    <w:rsid w:val="004B47E3"/>
    <w:rsid w:val="0050583E"/>
    <w:rsid w:val="00507F22"/>
    <w:rsid w:val="0051477F"/>
    <w:rsid w:val="00544D3D"/>
    <w:rsid w:val="005B5EB4"/>
    <w:rsid w:val="00606769"/>
    <w:rsid w:val="006074E8"/>
    <w:rsid w:val="00614DA9"/>
    <w:rsid w:val="006272C1"/>
    <w:rsid w:val="0063722E"/>
    <w:rsid w:val="0065267E"/>
    <w:rsid w:val="006629F1"/>
    <w:rsid w:val="006966B1"/>
    <w:rsid w:val="006D7F84"/>
    <w:rsid w:val="006F5501"/>
    <w:rsid w:val="007D07F2"/>
    <w:rsid w:val="007E5F47"/>
    <w:rsid w:val="00823942"/>
    <w:rsid w:val="008469CF"/>
    <w:rsid w:val="00850F4D"/>
    <w:rsid w:val="008D29E6"/>
    <w:rsid w:val="008F064F"/>
    <w:rsid w:val="0095160C"/>
    <w:rsid w:val="009647F0"/>
    <w:rsid w:val="009A5911"/>
    <w:rsid w:val="009C1D42"/>
    <w:rsid w:val="00A17CE8"/>
    <w:rsid w:val="00A56FC4"/>
    <w:rsid w:val="00A7419A"/>
    <w:rsid w:val="00AE5F3A"/>
    <w:rsid w:val="00B05B59"/>
    <w:rsid w:val="00B25BB6"/>
    <w:rsid w:val="00B53709"/>
    <w:rsid w:val="00B83E4D"/>
    <w:rsid w:val="00BA0439"/>
    <w:rsid w:val="00C120FD"/>
    <w:rsid w:val="00C55182"/>
    <w:rsid w:val="00C97BF5"/>
    <w:rsid w:val="00CA4EE4"/>
    <w:rsid w:val="00CD6A1A"/>
    <w:rsid w:val="00CD780B"/>
    <w:rsid w:val="00CE28CF"/>
    <w:rsid w:val="00D009C6"/>
    <w:rsid w:val="00D347C7"/>
    <w:rsid w:val="00DD4016"/>
    <w:rsid w:val="00DD5222"/>
    <w:rsid w:val="00EA2F19"/>
    <w:rsid w:val="00F73D91"/>
    <w:rsid w:val="00F757A7"/>
    <w:rsid w:val="00F973DC"/>
    <w:rsid w:val="00FC601B"/>
    <w:rsid w:val="00FC65F2"/>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61A5E"/>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970667"/>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A545D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qFormat/>
    <w:uiPriority w:val="0"/>
    <w:rPr>
      <w:sz w:val="21"/>
      <w:szCs w:val="21"/>
    </w:rPr>
  </w:style>
  <w:style w:type="character" w:customStyle="1" w:styleId="18">
    <w:name w:val="页脚 Char"/>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Char"/>
    <w:basedOn w:val="16"/>
    <w:link w:val="6"/>
    <w:qFormat/>
    <w:uiPriority w:val="0"/>
    <w:rPr>
      <w:rFonts w:eastAsia="仿宋_GB2312" w:cstheme="minorBidi"/>
      <w:kern w:val="2"/>
      <w:sz w:val="32"/>
      <w:szCs w:val="24"/>
    </w:rPr>
  </w:style>
  <w:style w:type="character" w:customStyle="1" w:styleId="23">
    <w:name w:val="批注主题 Char"/>
    <w:basedOn w:val="22"/>
    <w:link w:val="13"/>
    <w:qFormat/>
    <w:uiPriority w:val="0"/>
    <w:rPr>
      <w:rFonts w:eastAsia="仿宋_GB2312" w:cstheme="minorBidi"/>
      <w:b/>
      <w:bCs/>
      <w:kern w:val="2"/>
      <w:sz w:val="32"/>
      <w:szCs w:val="24"/>
    </w:rPr>
  </w:style>
  <w:style w:type="paragraph" w:customStyle="1" w:styleId="24">
    <w:name w:val="_Style 3"/>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3DA875-D39C-4679-A7C6-2588C57A256B}">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270</Words>
  <Characters>1541</Characters>
  <Lines>12</Lines>
  <Paragraphs>3</Paragraphs>
  <TotalTime>3</TotalTime>
  <ScaleCrop>false</ScaleCrop>
  <LinksUpToDate>false</LinksUpToDate>
  <CharactersWithSpaces>1808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2023-08-06T06:56:00Z</dcterms:created>
  <dc:creator>黄山红牡丹</dc:creator>
  <cp:lastModifiedBy>辉小辉</cp:lastModifiedBy>
  <cp:lastPrinted>2019-06-25T02:30:00Z</cp:lastPrinted>
  <dcterms:modified xsi:type="dcterms:W3CDTF">2023-10-10T07:37:29Z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4FAA7511A3A14512A3413A4983B6878E_13</vt:lpwstr>
  </property>
</Properties>
</file>